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48151A" w:rsidRPr="00404F14" w:rsidRDefault="000929C3" w:rsidP="000929C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3F7CB0" w:rsidRPr="00404F1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ПРИМЕНЕНИЕ МЕСТНОЙ АН</w:t>
      </w:r>
      <w:r w:rsidR="00E068F4" w:rsidRPr="00404F14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3F7CB0" w:rsidRPr="00404F14">
        <w:rPr>
          <w:rFonts w:ascii="Times New Roman" w:hAnsi="Times New Roman" w:cs="Times New Roman"/>
          <w:b/>
          <w:bCs/>
          <w:sz w:val="24"/>
          <w:szCs w:val="24"/>
          <w:u w:val="single"/>
        </w:rPr>
        <w:t>СТЕЗИИ</w:t>
      </w:r>
    </w:p>
    <w:p w:rsidR="000929C3" w:rsidRPr="00404F14" w:rsidRDefault="0048151A" w:rsidP="000929C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4F14">
        <w:rPr>
          <w:rFonts w:ascii="Times New Roman" w:hAnsi="Times New Roman" w:cs="Times New Roman"/>
          <w:b/>
          <w:bCs/>
          <w:sz w:val="24"/>
          <w:szCs w:val="24"/>
          <w:u w:val="single"/>
        </w:rPr>
        <w:t>(АППЛИКАЦИОННОЙ, ИНФИЛЬТРАЦИОННОЙ, ПРОВОДНИКОВОЙ)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6B50F5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B50F5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2050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F32496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E51D45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E51D45">
        <w:rPr>
          <w:rFonts w:ascii="Times New Roman" w:hAnsi="Times New Roman" w:cs="Times New Roman"/>
          <w:sz w:val="20"/>
          <w:szCs w:val="20"/>
        </w:rPr>
        <w:t xml:space="preserve"> (ОГРН 1163025050968)</w:t>
      </w:r>
      <w:r w:rsidR="00CA269A" w:rsidRPr="00F32496">
        <w:rPr>
          <w:rFonts w:ascii="Times New Roman" w:hAnsi="Times New Roman" w:cs="Times New Roman"/>
          <w:sz w:val="20"/>
          <w:szCs w:val="20"/>
        </w:rPr>
        <w:t xml:space="preserve">,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3F7CB0">
        <w:rPr>
          <w:rFonts w:ascii="Times New Roman" w:hAnsi="Times New Roman" w:cs="Times New Roman"/>
          <w:b/>
          <w:bCs/>
          <w:sz w:val="20"/>
          <w:szCs w:val="20"/>
        </w:rPr>
        <w:t xml:space="preserve">применение местной </w:t>
      </w:r>
      <w:r w:rsidR="00786C63">
        <w:rPr>
          <w:rFonts w:ascii="Times New Roman" w:hAnsi="Times New Roman" w:cs="Times New Roman"/>
          <w:b/>
          <w:bCs/>
          <w:sz w:val="20"/>
          <w:szCs w:val="20"/>
        </w:rPr>
        <w:t>анестезии.</w:t>
      </w:r>
      <w:r w:rsidR="00786C63" w:rsidRPr="00F3249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F3249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F32496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:rsidR="000929C3" w:rsidRPr="00F32496" w:rsidRDefault="000929C3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 w:rsidR="001D6359"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E51D45">
        <w:rPr>
          <w:rFonts w:ascii="Times New Roman" w:hAnsi="Times New Roman" w:cs="Times New Roman"/>
          <w:sz w:val="20"/>
          <w:szCs w:val="20"/>
        </w:rPr>
        <w:t>Рамазанова Таймаза Рамазановича</w:t>
      </w:r>
      <w:r w:rsidR="00A6353B">
        <w:rPr>
          <w:rFonts w:ascii="Times New Roman" w:hAnsi="Times New Roman" w:cs="Times New Roman"/>
          <w:sz w:val="20"/>
          <w:szCs w:val="20"/>
        </w:rPr>
        <w:t xml:space="preserve"> </w:t>
      </w:r>
      <w:r w:rsidRPr="00F32496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48151A" w:rsidRPr="00265C2B" w:rsidRDefault="000929C3" w:rsidP="0048151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8151A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="009205AA" w:rsidRPr="0048151A">
        <w:rPr>
          <w:rFonts w:ascii="Times New Roman" w:hAnsi="Times New Roman" w:cs="Times New Roman"/>
          <w:sz w:val="20"/>
          <w:szCs w:val="20"/>
        </w:rPr>
        <w:t>.</w:t>
      </w:r>
      <w:r w:rsidR="00786C63" w:rsidRPr="00265C2B">
        <w:rPr>
          <w:rFonts w:ascii="Times New Roman" w:hAnsi="Times New Roman" w:cs="Times New Roman"/>
          <w:sz w:val="20"/>
          <w:szCs w:val="20"/>
        </w:rPr>
        <w:t>Местная анестезия имеет своей целью обезболить медицинские манипуляции</w:t>
      </w:r>
      <w:r w:rsidR="004358A5" w:rsidRPr="00265C2B">
        <w:rPr>
          <w:rFonts w:ascii="Times New Roman" w:hAnsi="Times New Roman" w:cs="Times New Roman"/>
          <w:sz w:val="20"/>
          <w:szCs w:val="20"/>
        </w:rPr>
        <w:t xml:space="preserve"> и направлено на профилактику вероятных осложнений во время лечения, их своевременное выявление и сведение к минимуму их последствий.</w:t>
      </w:r>
    </w:p>
    <w:p w:rsidR="00D8092B" w:rsidRDefault="000929C3" w:rsidP="00D8092B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A06F8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9A06F8">
        <w:rPr>
          <w:rFonts w:ascii="Times New Roman" w:hAnsi="Times New Roman" w:cs="Times New Roman"/>
          <w:sz w:val="20"/>
          <w:szCs w:val="20"/>
        </w:rPr>
        <w:t xml:space="preserve">. </w:t>
      </w:r>
      <w:r w:rsidR="00786C63">
        <w:rPr>
          <w:rFonts w:ascii="Times New Roman" w:hAnsi="Times New Roman" w:cs="Times New Roman"/>
          <w:sz w:val="20"/>
          <w:szCs w:val="20"/>
        </w:rPr>
        <w:t xml:space="preserve">Местная анестезия </w:t>
      </w:r>
      <w:r w:rsidR="00901FCF" w:rsidRPr="009A06F8">
        <w:rPr>
          <w:rFonts w:ascii="Times New Roman" w:hAnsi="Times New Roman" w:cs="Times New Roman"/>
          <w:sz w:val="20"/>
          <w:szCs w:val="20"/>
        </w:rPr>
        <w:t>будет</w:t>
      </w:r>
      <w:r w:rsidR="00444B62">
        <w:rPr>
          <w:rFonts w:ascii="Times New Roman" w:hAnsi="Times New Roman" w:cs="Times New Roman"/>
          <w:sz w:val="20"/>
          <w:szCs w:val="20"/>
        </w:rPr>
        <w:t xml:space="preserve">применятся </w:t>
      </w:r>
      <w:r w:rsidR="00C20B19" w:rsidRPr="009A06F8">
        <w:rPr>
          <w:rFonts w:ascii="Times New Roman" w:hAnsi="Times New Roman" w:cs="Times New Roman"/>
          <w:sz w:val="20"/>
          <w:szCs w:val="20"/>
        </w:rPr>
        <w:t xml:space="preserve">врачом </w:t>
      </w:r>
      <w:r w:rsidR="00901FCF" w:rsidRPr="009A06F8">
        <w:rPr>
          <w:rFonts w:ascii="Times New Roman" w:hAnsi="Times New Roman" w:cs="Times New Roman"/>
          <w:sz w:val="20"/>
          <w:szCs w:val="20"/>
        </w:rPr>
        <w:t>в соответствии с</w:t>
      </w:r>
      <w:bookmarkStart w:id="0" w:name="_Hlk22643592"/>
      <w:r w:rsidR="003B772F" w:rsidRPr="009A06F8">
        <w:rPr>
          <w:rFonts w:ascii="Times New Roman" w:hAnsi="Times New Roman" w:cs="Times New Roman"/>
          <w:sz w:val="20"/>
          <w:szCs w:val="20"/>
        </w:rPr>
        <w:t>«Клиническими рекомендациями (протоколами лечения)</w:t>
      </w:r>
      <w:r w:rsidR="00786C63">
        <w:rPr>
          <w:rFonts w:ascii="Times New Roman" w:hAnsi="Times New Roman" w:cs="Times New Roman"/>
          <w:sz w:val="20"/>
          <w:szCs w:val="20"/>
        </w:rPr>
        <w:t xml:space="preserve">», </w:t>
      </w:r>
      <w:r w:rsidR="00C21E81" w:rsidRPr="009A06F8">
        <w:rPr>
          <w:rFonts w:ascii="Times New Roman" w:hAnsi="Times New Roman" w:cs="Times New Roman"/>
          <w:sz w:val="20"/>
          <w:szCs w:val="20"/>
        </w:rPr>
        <w:t>утвержденным</w:t>
      </w:r>
      <w:r w:rsidR="00C21E81">
        <w:rPr>
          <w:rFonts w:ascii="Times New Roman" w:hAnsi="Times New Roman" w:cs="Times New Roman"/>
          <w:sz w:val="20"/>
          <w:szCs w:val="20"/>
        </w:rPr>
        <w:t>и</w:t>
      </w:r>
      <w:r w:rsidR="00C21E81" w:rsidRPr="009A06F8">
        <w:rPr>
          <w:rFonts w:ascii="Times New Roman" w:hAnsi="Times New Roman" w:cs="Times New Roman"/>
          <w:sz w:val="20"/>
          <w:szCs w:val="20"/>
        </w:rPr>
        <w:t xml:space="preserve"> Постановлени</w:t>
      </w:r>
      <w:r w:rsidR="00786C63">
        <w:rPr>
          <w:rFonts w:ascii="Times New Roman" w:hAnsi="Times New Roman" w:cs="Times New Roman"/>
          <w:sz w:val="20"/>
          <w:szCs w:val="20"/>
        </w:rPr>
        <w:t xml:space="preserve">ями </w:t>
      </w:r>
      <w:r w:rsidR="00C21E81" w:rsidRPr="009A06F8">
        <w:rPr>
          <w:rFonts w:ascii="Times New Roman" w:hAnsi="Times New Roman" w:cs="Times New Roman"/>
          <w:sz w:val="20"/>
          <w:szCs w:val="20"/>
        </w:rPr>
        <w:t>Совета Ассоциации общественных объединений «Стоматологическая Ассоциация России»</w:t>
      </w:r>
      <w:r w:rsidR="00BB48BE">
        <w:rPr>
          <w:rFonts w:ascii="Times New Roman" w:hAnsi="Times New Roman" w:cs="Times New Roman"/>
          <w:sz w:val="20"/>
          <w:szCs w:val="20"/>
        </w:rPr>
        <w:t xml:space="preserve">, </w:t>
      </w:r>
      <w:r w:rsidR="00DE3148" w:rsidRPr="00BB48BE">
        <w:rPr>
          <w:rFonts w:ascii="Times New Roman" w:hAnsi="Times New Roman" w:cs="Times New Roman"/>
          <w:sz w:val="20"/>
          <w:szCs w:val="20"/>
        </w:rPr>
        <w:t xml:space="preserve">а также иными клиническими рекомендациями и методиками, действующими в Российской Федерации. </w:t>
      </w:r>
    </w:p>
    <w:p w:rsidR="0020568B" w:rsidRDefault="006A3BC4" w:rsidP="00D8092B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A3BC4">
        <w:rPr>
          <w:rFonts w:ascii="Times New Roman" w:hAnsi="Times New Roman" w:cs="Times New Roman"/>
          <w:sz w:val="20"/>
          <w:szCs w:val="20"/>
        </w:rPr>
        <w:t>Местная анестезия приводит к временной потере болевой, тактильной и температурной чувствительности в области обезболивания, а также в случае инфильтрационной анестезии - к временному ощущению (появлению) припухлости в данной области.</w:t>
      </w:r>
      <w:r w:rsidR="0048151A" w:rsidRPr="0048151A">
        <w:rPr>
          <w:rFonts w:ascii="Times New Roman" w:hAnsi="Times New Roman" w:cs="Times New Roman"/>
          <w:sz w:val="20"/>
          <w:szCs w:val="20"/>
        </w:rPr>
        <w:t xml:space="preserve">Местная </w:t>
      </w:r>
      <w:r w:rsidR="00F547B8">
        <w:rPr>
          <w:rFonts w:ascii="Times New Roman" w:hAnsi="Times New Roman" w:cs="Times New Roman"/>
          <w:sz w:val="20"/>
          <w:szCs w:val="20"/>
        </w:rPr>
        <w:t xml:space="preserve">инъекционная </w:t>
      </w:r>
      <w:r w:rsidR="0048151A" w:rsidRPr="0048151A">
        <w:rPr>
          <w:rFonts w:ascii="Times New Roman" w:hAnsi="Times New Roman" w:cs="Times New Roman"/>
          <w:sz w:val="20"/>
          <w:szCs w:val="20"/>
        </w:rPr>
        <w:t>анестезия проводится в области выполняемой манипуляции и предусматривает одну или несколько инъекций с использованием одноразовых игл и карпул.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</w:t>
      </w:r>
      <w:r w:rsidR="00786C63" w:rsidRPr="00786C63">
        <w:rPr>
          <w:rFonts w:ascii="Times New Roman" w:hAnsi="Times New Roman" w:cs="Times New Roman"/>
          <w:sz w:val="20"/>
          <w:szCs w:val="20"/>
        </w:rPr>
        <w:t xml:space="preserve">Перед проведением </w:t>
      </w:r>
      <w:r w:rsidR="00F547B8">
        <w:rPr>
          <w:rFonts w:ascii="Times New Roman" w:hAnsi="Times New Roman" w:cs="Times New Roman"/>
          <w:sz w:val="20"/>
          <w:szCs w:val="20"/>
        </w:rPr>
        <w:t xml:space="preserve">инъекционной </w:t>
      </w:r>
      <w:r w:rsidR="00786C63" w:rsidRPr="00786C63">
        <w:rPr>
          <w:rFonts w:ascii="Times New Roman" w:hAnsi="Times New Roman" w:cs="Times New Roman"/>
          <w:sz w:val="20"/>
          <w:szCs w:val="20"/>
        </w:rPr>
        <w:t xml:space="preserve">анестезии </w:t>
      </w:r>
      <w:r w:rsidR="00F547B8">
        <w:rPr>
          <w:rFonts w:ascii="Times New Roman" w:hAnsi="Times New Roman" w:cs="Times New Roman"/>
          <w:sz w:val="20"/>
          <w:szCs w:val="20"/>
        </w:rPr>
        <w:t>проводится аппликационная анестезия:</w:t>
      </w:r>
      <w:r w:rsidR="00786C63" w:rsidRPr="00786C63">
        <w:rPr>
          <w:rFonts w:ascii="Times New Roman" w:hAnsi="Times New Roman" w:cs="Times New Roman"/>
          <w:sz w:val="20"/>
          <w:szCs w:val="20"/>
        </w:rPr>
        <w:t>место вкола обрабатывается местными анестетиками (лидокаин, артикаин, мепивакаин и др.)</w:t>
      </w:r>
      <w:r w:rsidR="00F547B8">
        <w:rPr>
          <w:rFonts w:ascii="Times New Roman" w:hAnsi="Times New Roman" w:cs="Times New Roman"/>
          <w:sz w:val="20"/>
          <w:szCs w:val="20"/>
        </w:rPr>
        <w:t>.</w:t>
      </w:r>
      <w:r w:rsidR="0048151A" w:rsidRPr="0048151A">
        <w:rPr>
          <w:rFonts w:ascii="Times New Roman" w:hAnsi="Times New Roman" w:cs="Times New Roman"/>
          <w:sz w:val="20"/>
          <w:szCs w:val="20"/>
        </w:rPr>
        <w:t>Препарат для анестезии</w:t>
      </w:r>
      <w:r w:rsidR="0048151A">
        <w:rPr>
          <w:rFonts w:ascii="Times New Roman" w:hAnsi="Times New Roman" w:cs="Times New Roman"/>
          <w:sz w:val="20"/>
          <w:szCs w:val="20"/>
        </w:rPr>
        <w:t xml:space="preserve"> будет подобран врачом </w:t>
      </w:r>
      <w:r w:rsidR="0048151A" w:rsidRPr="0048151A">
        <w:rPr>
          <w:rFonts w:ascii="Times New Roman" w:hAnsi="Times New Roman" w:cs="Times New Roman"/>
          <w:sz w:val="20"/>
          <w:szCs w:val="20"/>
        </w:rPr>
        <w:t xml:space="preserve">с учетом </w:t>
      </w:r>
      <w:r w:rsidR="0048151A">
        <w:rPr>
          <w:rFonts w:ascii="Times New Roman" w:hAnsi="Times New Roman" w:cs="Times New Roman"/>
          <w:sz w:val="20"/>
          <w:szCs w:val="20"/>
        </w:rPr>
        <w:t xml:space="preserve">моего </w:t>
      </w:r>
      <w:r w:rsidR="0048151A" w:rsidRPr="0048151A">
        <w:rPr>
          <w:rFonts w:ascii="Times New Roman" w:hAnsi="Times New Roman" w:cs="Times New Roman"/>
          <w:sz w:val="20"/>
          <w:szCs w:val="20"/>
        </w:rPr>
        <w:t xml:space="preserve">аллергологического анамнеза и наличия сопутствующей патологии. </w:t>
      </w:r>
      <w:bookmarkEnd w:id="0"/>
      <w:r w:rsidR="0048151A" w:rsidRPr="0048151A">
        <w:rPr>
          <w:rFonts w:ascii="Times New Roman" w:hAnsi="Times New Roman" w:cs="Times New Roman"/>
          <w:sz w:val="20"/>
          <w:szCs w:val="20"/>
        </w:rPr>
        <w:t>Я получил(а) подробные объяснения по поводу моего заболевания, диагноза и предварительного плана лечения.</w:t>
      </w:r>
      <w:r w:rsidR="00265C2B" w:rsidRPr="00265C2B">
        <w:rPr>
          <w:rFonts w:ascii="Times New Roman" w:hAnsi="Times New Roman" w:cs="Times New Roman"/>
          <w:sz w:val="20"/>
          <w:szCs w:val="20"/>
        </w:rPr>
        <w:t xml:space="preserve">Я информирован(а), что в ряде конкретных случаев медицинское вмешательство без анестезии невозможно. </w:t>
      </w:r>
      <w:r w:rsidR="00A71839" w:rsidRPr="00A71839">
        <w:rPr>
          <w:rFonts w:ascii="Times New Roman" w:hAnsi="Times New Roman" w:cs="Times New Roman"/>
          <w:sz w:val="20"/>
          <w:szCs w:val="20"/>
        </w:rPr>
        <w:t xml:space="preserve">Последствиями отказа от </w:t>
      </w:r>
      <w:r w:rsidR="00A71839">
        <w:rPr>
          <w:rFonts w:ascii="Times New Roman" w:hAnsi="Times New Roman" w:cs="Times New Roman"/>
          <w:sz w:val="20"/>
          <w:szCs w:val="20"/>
        </w:rPr>
        <w:t xml:space="preserve">местной инъекционной анестезии </w:t>
      </w:r>
      <w:r w:rsidR="00A71839" w:rsidRPr="00A71839">
        <w:rPr>
          <w:rFonts w:ascii="Times New Roman" w:hAnsi="Times New Roman" w:cs="Times New Roman"/>
          <w:sz w:val="20"/>
          <w:szCs w:val="20"/>
        </w:rPr>
        <w:t>могут быть: невозможность выполнения медицинской манипуляции, прогрессирование заболевания, развитие инфекционных осложнений, появление болевых ощущений, а также обострение системных заболеваний организма.</w:t>
      </w:r>
    </w:p>
    <w:p w:rsidR="005620CA" w:rsidRPr="005620CA" w:rsidRDefault="000929C3" w:rsidP="00D916A5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620CA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5620CA">
        <w:rPr>
          <w:rFonts w:ascii="Times New Roman" w:hAnsi="Times New Roman" w:cs="Times New Roman"/>
          <w:sz w:val="20"/>
          <w:szCs w:val="20"/>
        </w:rPr>
        <w:t xml:space="preserve"> Я понимаю, что </w:t>
      </w:r>
      <w:r w:rsidR="0050219E" w:rsidRPr="005620CA">
        <w:rPr>
          <w:rFonts w:ascii="Times New Roman" w:hAnsi="Times New Roman" w:cs="Times New Roman"/>
          <w:sz w:val="20"/>
          <w:szCs w:val="20"/>
        </w:rPr>
        <w:t xml:space="preserve">местная анестезия </w:t>
      </w:r>
      <w:r w:rsidRPr="005620CA">
        <w:rPr>
          <w:rFonts w:ascii="Times New Roman" w:hAnsi="Times New Roman" w:cs="Times New Roman"/>
          <w:sz w:val="20"/>
          <w:szCs w:val="20"/>
        </w:rPr>
        <w:t>явля</w:t>
      </w:r>
      <w:r w:rsidR="0056165B" w:rsidRPr="005620CA">
        <w:rPr>
          <w:rFonts w:ascii="Times New Roman" w:hAnsi="Times New Roman" w:cs="Times New Roman"/>
          <w:sz w:val="20"/>
          <w:szCs w:val="20"/>
        </w:rPr>
        <w:t>е</w:t>
      </w:r>
      <w:r w:rsidRPr="005620CA">
        <w:rPr>
          <w:rFonts w:ascii="Times New Roman" w:hAnsi="Times New Roman" w:cs="Times New Roman"/>
          <w:sz w:val="20"/>
          <w:szCs w:val="20"/>
        </w:rPr>
        <w:t>тся вмешательством в биологический организм и не мо</w:t>
      </w:r>
      <w:r w:rsidR="0056165B" w:rsidRPr="005620CA">
        <w:rPr>
          <w:rFonts w:ascii="Times New Roman" w:hAnsi="Times New Roman" w:cs="Times New Roman"/>
          <w:sz w:val="20"/>
          <w:szCs w:val="20"/>
        </w:rPr>
        <w:t xml:space="preserve">жет </w:t>
      </w:r>
      <w:r w:rsidRPr="005620CA">
        <w:rPr>
          <w:rFonts w:ascii="Times New Roman" w:hAnsi="Times New Roman" w:cs="Times New Roman"/>
          <w:sz w:val="20"/>
          <w:szCs w:val="20"/>
        </w:rPr>
        <w:t xml:space="preserve">иметь стопроцентной гарантии на успех, даже при идеальном выполнении всех клинических и технологических этапов. </w:t>
      </w:r>
      <w:r w:rsidR="0050219E" w:rsidRPr="005620CA">
        <w:rPr>
          <w:rFonts w:ascii="Times New Roman" w:hAnsi="Times New Roman" w:cs="Times New Roman"/>
          <w:bCs/>
          <w:sz w:val="20"/>
          <w:szCs w:val="20"/>
        </w:rPr>
        <w:t xml:space="preserve">Я осознаю, что местная инъекционная анестезия связана с риском для здоровья. </w:t>
      </w:r>
      <w:r w:rsidR="003D507E" w:rsidRPr="005620CA">
        <w:rPr>
          <w:rFonts w:ascii="Times New Roman" w:hAnsi="Times New Roman" w:cs="Times New Roman"/>
          <w:bCs/>
          <w:sz w:val="20"/>
          <w:szCs w:val="20"/>
        </w:rPr>
        <w:t>Меня поставили в известность, что современные анестетики, применяемые с использованием одноразовых игл и карпул, редко вызывают осложнения, однако при наличии опасений, рекомендуется провести предварительные пробы на совместимость. Я п</w:t>
      </w:r>
      <w:r w:rsidR="0050219E" w:rsidRPr="005620CA">
        <w:rPr>
          <w:rFonts w:ascii="Times New Roman" w:hAnsi="Times New Roman" w:cs="Times New Roman"/>
          <w:bCs/>
          <w:sz w:val="20"/>
          <w:szCs w:val="20"/>
        </w:rPr>
        <w:t xml:space="preserve">онимаю, что во время анестезии или после нее могут появляться непредвиденные ранее неблагоприятные обстоятельства, а также возникнуть следующие осложнения: </w:t>
      </w:r>
      <w:r w:rsidR="005620CA"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 xml:space="preserve">Со стороны центральной нервной системы: головная боль , нарушение сознания вплоть до его потери , нарушение дыхания вплоть до его остановки, мышечный тремор, непроизвольное подёргивание мышц, иногда переходящие в судороги. Повреждение нерва (вплоть до развития паралича). </w:t>
      </w:r>
      <w:r w:rsidR="005620CA">
        <w:rPr>
          <w:rFonts w:ascii="Times New Roman" w:hAnsi="Times New Roman" w:cs="Times New Roman"/>
          <w:bCs/>
          <w:sz w:val="20"/>
          <w:szCs w:val="20"/>
        </w:rPr>
        <w:t xml:space="preserve">2)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 xml:space="preserve">Со стороны пищеварительной системы: тошнота, рвота, диарея. Приём пищи возможен только после восстановления чувствительности. </w:t>
      </w:r>
      <w:r w:rsidR="005620CA">
        <w:rPr>
          <w:rFonts w:ascii="Times New Roman" w:hAnsi="Times New Roman" w:cs="Times New Roman"/>
          <w:bCs/>
          <w:sz w:val="20"/>
          <w:szCs w:val="20"/>
        </w:rPr>
        <w:t xml:space="preserve">3)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 xml:space="preserve">Со стороны сердечно-сосудистой системы: снижение и повышение </w:t>
      </w:r>
      <w:r w:rsidR="005620CA">
        <w:rPr>
          <w:rFonts w:ascii="Times New Roman" w:hAnsi="Times New Roman" w:cs="Times New Roman"/>
          <w:bCs/>
          <w:sz w:val="20"/>
          <w:szCs w:val="20"/>
        </w:rPr>
        <w:t>артериального давления,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 xml:space="preserve"> брадикардия или тахикардия, угнетение сердечно – сосудистой деятельности, что в крайнем проявлении может привести к коллапсу, шоку и остановке сердца, что </w:t>
      </w:r>
      <w:r w:rsidR="005620CA">
        <w:rPr>
          <w:rFonts w:ascii="Times New Roman" w:hAnsi="Times New Roman" w:cs="Times New Roman"/>
          <w:bCs/>
          <w:sz w:val="20"/>
          <w:szCs w:val="20"/>
        </w:rPr>
        <w:t xml:space="preserve">может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>угрожа</w:t>
      </w:r>
      <w:r w:rsidR="005620CA">
        <w:rPr>
          <w:rFonts w:ascii="Times New Roman" w:hAnsi="Times New Roman" w:cs="Times New Roman"/>
          <w:bCs/>
          <w:sz w:val="20"/>
          <w:szCs w:val="20"/>
        </w:rPr>
        <w:t xml:space="preserve">ть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 xml:space="preserve">жизни пациента. Местноанестезирующее действие усиливает и удлиняет сосудосуживающие лекарственные средства. </w:t>
      </w:r>
      <w:r w:rsidR="005620CA">
        <w:rPr>
          <w:rFonts w:ascii="Times New Roman" w:hAnsi="Times New Roman" w:cs="Times New Roman"/>
          <w:bCs/>
          <w:sz w:val="20"/>
          <w:szCs w:val="20"/>
        </w:rPr>
        <w:t xml:space="preserve">4)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 xml:space="preserve">Аллергические реакции: отёк или воспаление в месте инъекции и других областях – покраснение кожи, зуд, конъюнктивит, ринит, ангионевротический отек различной степени выраженности (включая отек верхней и/или нижней губ, щек, отеком голосовых связок с ощущением "комка в горле" и затруднениями глотания, крапивница, затруднение дыхания.) Любые из этих проявлений могут прогрессировать до анафилактического шока. Так же в анестетиках часто содержатся сульфиты, которые могут усилить острые аллергические реакции, такие как бронхоспазм, анафилактическую реакцию. у пациентов с бронхиальной астмой и повышенной чувствительности к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сульфитам. </w:t>
      </w:r>
      <w:r w:rsidR="005620CA">
        <w:rPr>
          <w:rFonts w:ascii="Times New Roman" w:hAnsi="Times New Roman" w:cs="Times New Roman"/>
          <w:bCs/>
          <w:sz w:val="20"/>
          <w:szCs w:val="20"/>
        </w:rPr>
        <w:t xml:space="preserve">5)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 xml:space="preserve">Местные реакции: отечность или воспаление слизистой оболочки в месте инъекции. Появление зон ишемии в месте введения, вплоть до развития некроза тканей – при случайном внутрисосудистом введении. Травматизации нервных окончаний и сосудов, проявляющимися потерей чувствительности, невритами, невралгиями и постинъекционными гематомами. </w:t>
      </w:r>
      <w:r w:rsidR="005620CA">
        <w:rPr>
          <w:rFonts w:ascii="Times New Roman" w:hAnsi="Times New Roman" w:cs="Times New Roman"/>
          <w:bCs/>
          <w:sz w:val="20"/>
          <w:szCs w:val="20"/>
        </w:rPr>
        <w:t xml:space="preserve">6) </w:t>
      </w:r>
      <w:r w:rsidR="005620CA" w:rsidRPr="005620CA">
        <w:rPr>
          <w:rFonts w:ascii="Times New Roman" w:hAnsi="Times New Roman" w:cs="Times New Roman"/>
          <w:bCs/>
          <w:sz w:val="20"/>
          <w:szCs w:val="20"/>
        </w:rPr>
        <w:t>Влияние на способность к вождению автотранспорта и управлению механизмами: в специальных тестах не было выявлено отчётливого влияния местных анестетиков в стоматологии на концентрацию внимания и быстроту двигательных реакций. Однако, беспокойство перед приёмом и стресс, связанный с вмешательством, могут оказывать влияние на эффективность деятельности. В период лечения необходимо соблюдать осторожность при вождении автотранспорта и занятии др</w:t>
      </w:r>
      <w:r w:rsidR="005620CA">
        <w:rPr>
          <w:rFonts w:ascii="Times New Roman" w:hAnsi="Times New Roman" w:cs="Times New Roman"/>
          <w:bCs/>
          <w:sz w:val="20"/>
          <w:szCs w:val="20"/>
        </w:rPr>
        <w:t>угими</w:t>
      </w:r>
    </w:p>
    <w:p w:rsidR="00F74616" w:rsidRPr="005620CA" w:rsidRDefault="005620CA" w:rsidP="005620C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620CA">
        <w:rPr>
          <w:rFonts w:ascii="Times New Roman" w:hAnsi="Times New Roman" w:cs="Times New Roman"/>
          <w:bCs/>
          <w:sz w:val="20"/>
          <w:szCs w:val="20"/>
        </w:rPr>
        <w:t xml:space="preserve">потенциально опасными видами деятельности, требующими повышенной концентрации внимания и быстроты психомоторных реакций. </w:t>
      </w:r>
      <w:r>
        <w:rPr>
          <w:rFonts w:ascii="Times New Roman" w:hAnsi="Times New Roman" w:cs="Times New Roman"/>
          <w:bCs/>
          <w:sz w:val="20"/>
          <w:szCs w:val="20"/>
        </w:rPr>
        <w:t xml:space="preserve">7) </w:t>
      </w:r>
      <w:r w:rsidRPr="005620CA">
        <w:rPr>
          <w:rFonts w:ascii="Times New Roman" w:hAnsi="Times New Roman" w:cs="Times New Roman"/>
          <w:bCs/>
          <w:sz w:val="20"/>
          <w:szCs w:val="20"/>
        </w:rPr>
        <w:t xml:space="preserve">Беременность и лактация: некоторые анестетики проникаю через плацентарный барьер, возможна брадикардия плода. Не имеется достаточного количества клинических наблюдений о применении препарата при беременности и в период лактации. В настоящее время нет сведений по безопасности применения препарата в период беременности в отношении воздействия на развитии плода. Неизвестно выделяется ли анестетик с грудным молоком. Рекомендуется пропустить одно грудное кормление (сцедить и не использовать молоко), заменив его на искусственное. Местные анестетики могут усиливать и снижать эффективность других препаратов. При некоторых заболеваниях (почечная и печёночная недостаточность, сахарный диабет, артериальная гипертензия, бронхиальная астма, беременность и других состояниях) возможен выбор препаратов для анестезии. Поэтому пациент обязан поставить врача в известность, указав в анкете перечень имеющихся у него заболеваний и названия препаратов, которые он в данное время принимает.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</w:t>
      </w:r>
      <w:r w:rsidR="000929C3" w:rsidRPr="005620CA">
        <w:rPr>
          <w:rFonts w:ascii="Times New Roman" w:hAnsi="Times New Roman" w:cs="Times New Roman"/>
          <w:sz w:val="20"/>
          <w:szCs w:val="20"/>
        </w:rPr>
        <w:t>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:rsidR="000929C3" w:rsidRPr="00CB4E85" w:rsidRDefault="000929C3" w:rsidP="00CB4E85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="00CB4E85">
        <w:rPr>
          <w:rFonts w:ascii="Times New Roman" w:hAnsi="Times New Roman" w:cs="Times New Roman"/>
          <w:bCs/>
          <w:sz w:val="20"/>
          <w:szCs w:val="20"/>
        </w:rPr>
        <w:t>п</w:t>
      </w:r>
      <w:r w:rsidR="00CB4E85" w:rsidRPr="00CB4E85">
        <w:rPr>
          <w:rFonts w:ascii="Times New Roman" w:hAnsi="Times New Roman" w:cs="Times New Roman"/>
          <w:bCs/>
          <w:sz w:val="20"/>
          <w:szCs w:val="20"/>
        </w:rPr>
        <w:t>сихические заболевания в период обострения</w:t>
      </w:r>
      <w:r w:rsidR="00CB4E85">
        <w:rPr>
          <w:rFonts w:ascii="Times New Roman" w:hAnsi="Times New Roman" w:cs="Times New Roman"/>
          <w:bCs/>
          <w:sz w:val="20"/>
          <w:szCs w:val="20"/>
        </w:rPr>
        <w:t>; о</w:t>
      </w:r>
      <w:r w:rsidR="00CB4E85" w:rsidRPr="00CB4E85">
        <w:rPr>
          <w:rFonts w:ascii="Times New Roman" w:hAnsi="Times New Roman" w:cs="Times New Roman"/>
          <w:bCs/>
          <w:sz w:val="20"/>
          <w:szCs w:val="20"/>
        </w:rPr>
        <w:t>строе нарушение кровообращения (обморок, коллапс, шок)</w:t>
      </w:r>
      <w:r w:rsidR="00CB4E85">
        <w:rPr>
          <w:rFonts w:ascii="Times New Roman" w:hAnsi="Times New Roman" w:cs="Times New Roman"/>
          <w:bCs/>
          <w:sz w:val="20"/>
          <w:szCs w:val="20"/>
        </w:rPr>
        <w:t>;о</w:t>
      </w:r>
      <w:r w:rsidR="00CB4E85" w:rsidRPr="00CB4E85">
        <w:rPr>
          <w:rFonts w:ascii="Times New Roman" w:hAnsi="Times New Roman" w:cs="Times New Roman"/>
          <w:bCs/>
          <w:sz w:val="20"/>
          <w:szCs w:val="20"/>
        </w:rPr>
        <w:t>стрые инфекции</w:t>
      </w:r>
      <w:r w:rsidR="00CB4E85">
        <w:rPr>
          <w:rFonts w:ascii="Times New Roman" w:hAnsi="Times New Roman" w:cs="Times New Roman"/>
          <w:bCs/>
          <w:sz w:val="20"/>
          <w:szCs w:val="20"/>
        </w:rPr>
        <w:t>; о</w:t>
      </w:r>
      <w:r w:rsidR="00CB4E85" w:rsidRPr="00CB4E85">
        <w:rPr>
          <w:rFonts w:ascii="Times New Roman" w:hAnsi="Times New Roman" w:cs="Times New Roman"/>
          <w:bCs/>
          <w:sz w:val="20"/>
          <w:szCs w:val="20"/>
        </w:rPr>
        <w:t>страя анаэробная и аэробная инфекция</w:t>
      </w:r>
      <w:r w:rsidR="00CB4E85">
        <w:rPr>
          <w:rFonts w:ascii="Times New Roman" w:hAnsi="Times New Roman" w:cs="Times New Roman"/>
          <w:bCs/>
          <w:sz w:val="20"/>
          <w:szCs w:val="20"/>
        </w:rPr>
        <w:t>; о</w:t>
      </w:r>
      <w:r w:rsidR="00CB4E85" w:rsidRPr="00CB4E85">
        <w:rPr>
          <w:rFonts w:ascii="Times New Roman" w:hAnsi="Times New Roman" w:cs="Times New Roman"/>
          <w:bCs/>
          <w:sz w:val="20"/>
          <w:szCs w:val="20"/>
        </w:rPr>
        <w:t>страя лучевая болезнь</w:t>
      </w:r>
      <w:r w:rsidRPr="00CB4E85">
        <w:rPr>
          <w:rFonts w:ascii="Times New Roman" w:hAnsi="Times New Roman" w:cs="Times New Roman"/>
          <w:sz w:val="20"/>
          <w:szCs w:val="20"/>
        </w:rPr>
        <w:t xml:space="preserve">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F2302E" w:rsidRPr="00546B03" w:rsidRDefault="000929C3" w:rsidP="00546B03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 результат</w:t>
      </w:r>
      <w:r w:rsidR="00D810B1">
        <w:rPr>
          <w:rFonts w:ascii="Times New Roman" w:hAnsi="Times New Roman" w:cs="Times New Roman"/>
          <w:sz w:val="20"/>
          <w:szCs w:val="20"/>
        </w:rPr>
        <w:t xml:space="preserve">ом </w:t>
      </w:r>
      <w:r w:rsidR="00CA66D8">
        <w:rPr>
          <w:rFonts w:ascii="Times New Roman" w:hAnsi="Times New Roman" w:cs="Times New Roman"/>
          <w:sz w:val="20"/>
          <w:szCs w:val="20"/>
        </w:rPr>
        <w:t>местной анестезии является обезболивание стоматологических манипуляций.</w:t>
      </w:r>
      <w:r w:rsidR="00F2302E" w:rsidRPr="00546B03">
        <w:rPr>
          <w:rFonts w:ascii="Times New Roman" w:hAnsi="Times New Roman" w:cs="Times New Roman"/>
          <w:sz w:val="20"/>
          <w:szCs w:val="20"/>
        </w:rPr>
        <w:t>Мне сообщили, что при проведении местной анестезии эффективность обезболивания не гарантирована, однако гарантировано выполнение процедуры специалистом соответствующей квалификации, применение им качественных материалов и инструментов, с соблюдением соответствующих пр</w:t>
      </w:r>
      <w:r w:rsidR="008F274F" w:rsidRPr="00546B03">
        <w:rPr>
          <w:rFonts w:ascii="Times New Roman" w:hAnsi="Times New Roman" w:cs="Times New Roman"/>
          <w:sz w:val="20"/>
          <w:szCs w:val="20"/>
        </w:rPr>
        <w:t xml:space="preserve">отоколов, </w:t>
      </w:r>
      <w:r w:rsidR="00F2302E" w:rsidRPr="00546B03">
        <w:rPr>
          <w:rFonts w:ascii="Times New Roman" w:hAnsi="Times New Roman" w:cs="Times New Roman"/>
          <w:sz w:val="20"/>
          <w:szCs w:val="20"/>
        </w:rPr>
        <w:t>норм санитарно-эпидемиологического режима.</w:t>
      </w:r>
    </w:p>
    <w:p w:rsidR="00F32496" w:rsidRPr="00F32496" w:rsidRDefault="00DD225A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727A97" w:rsidRPr="00727A97">
        <w:rPr>
          <w:rFonts w:ascii="Times New Roman" w:hAnsi="Times New Roman" w:cs="Times New Roman"/>
          <w:sz w:val="20"/>
          <w:szCs w:val="20"/>
        </w:rPr>
        <w:t>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27A97" w:rsidRPr="00727A97">
        <w:rPr>
          <w:rFonts w:ascii="Times New Roman" w:hAnsi="Times New Roman" w:cs="Times New Roman"/>
          <w:sz w:val="20"/>
          <w:szCs w:val="20"/>
        </w:rPr>
        <w:t>осложнений,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67790C" w:rsidRPr="0067790C" w:rsidRDefault="000929C3" w:rsidP="0067790C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790C">
        <w:rPr>
          <w:rFonts w:ascii="Times New Roman" w:hAnsi="Times New Roman" w:cs="Times New Roman"/>
          <w:sz w:val="20"/>
          <w:szCs w:val="20"/>
        </w:rPr>
        <w:t xml:space="preserve">Я внимательно ознакомился с данным документом, имеющим юридическую силу и являющимся неотъемлемой частью моей медицинской карты и договора предоставления платных медицинских услуг. </w:t>
      </w:r>
    </w:p>
    <w:p w:rsidR="0067790C" w:rsidRDefault="0067790C" w:rsidP="0067790C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>вмешательству</w:t>
      </w:r>
      <w:r w:rsidRPr="00CE28E1">
        <w:rPr>
          <w:rFonts w:ascii="Times New Roman" w:hAnsi="Times New Roman" w:cs="Times New Roman"/>
          <w:b/>
          <w:sz w:val="20"/>
          <w:szCs w:val="20"/>
        </w:rPr>
        <w:t xml:space="preserve"> на вышеизложенных условиях.</w:t>
      </w:r>
    </w:p>
    <w:p w:rsidR="0067790C" w:rsidRDefault="0067790C" w:rsidP="0067790C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4FF9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67790C" w:rsidRPr="0067790C" w:rsidRDefault="0067790C" w:rsidP="0067790C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161FB" w:rsidRPr="004161FB" w:rsidRDefault="00C87BC5" w:rsidP="004161FB">
      <w:pPr>
        <w:pStyle w:val="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790C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67790C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67790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6353B">
        <w:rPr>
          <w:rFonts w:ascii="Times New Roman" w:hAnsi="Times New Roman" w:cs="Times New Roman"/>
          <w:sz w:val="20"/>
          <w:szCs w:val="20"/>
        </w:rPr>
        <w:t>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</w:t>
      </w:r>
      <w:r w:rsidR="006109AC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</w:t>
      </w:r>
      <w:r w:rsidR="00A6353B">
        <w:rPr>
          <w:rFonts w:ascii="Times New Roman" w:hAnsi="Times New Roman" w:cs="Times New Roman"/>
          <w:sz w:val="20"/>
          <w:szCs w:val="20"/>
        </w:rPr>
        <w:t>____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D72A87" w:rsidRPr="006109AC" w:rsidRDefault="00AF021C" w:rsidP="006109A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</w:t>
      </w:r>
      <w:r w:rsidR="00E51D45">
        <w:rPr>
          <w:rFonts w:ascii="Times New Roman" w:hAnsi="Times New Roman" w:cs="Times New Roman"/>
          <w:sz w:val="20"/>
          <w:szCs w:val="20"/>
        </w:rPr>
        <w:t>Рамазанов Таймаз Рамазанович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sectPr w:rsidR="00D72A87" w:rsidRPr="006109AC" w:rsidSect="00E51D45">
      <w:footerReference w:type="default" r:id="rId7"/>
      <w:pgSz w:w="11907" w:h="16840" w:code="9"/>
      <w:pgMar w:top="284" w:right="708" w:bottom="993" w:left="993" w:header="142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112" w:rsidRDefault="003C1112">
      <w:r>
        <w:separator/>
      </w:r>
    </w:p>
  </w:endnote>
  <w:endnote w:type="continuationSeparator" w:id="1">
    <w:p w:rsidR="003C1112" w:rsidRDefault="003C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112" w:rsidRDefault="003C1112">
      <w:r>
        <w:separator/>
      </w:r>
    </w:p>
  </w:footnote>
  <w:footnote w:type="continuationSeparator" w:id="1">
    <w:p w:rsidR="003C1112" w:rsidRDefault="003C1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31D8C"/>
    <w:rsid w:val="000331FB"/>
    <w:rsid w:val="0004298B"/>
    <w:rsid w:val="00052228"/>
    <w:rsid w:val="0005384B"/>
    <w:rsid w:val="00056C2A"/>
    <w:rsid w:val="000833C3"/>
    <w:rsid w:val="00090292"/>
    <w:rsid w:val="00092256"/>
    <w:rsid w:val="000929C3"/>
    <w:rsid w:val="000B4E49"/>
    <w:rsid w:val="000B5ED5"/>
    <w:rsid w:val="000D09A5"/>
    <w:rsid w:val="000D1D00"/>
    <w:rsid w:val="000F1786"/>
    <w:rsid w:val="001236D5"/>
    <w:rsid w:val="00127DF5"/>
    <w:rsid w:val="00132F6D"/>
    <w:rsid w:val="001472AD"/>
    <w:rsid w:val="00157F3D"/>
    <w:rsid w:val="00170F27"/>
    <w:rsid w:val="00190A78"/>
    <w:rsid w:val="00193FE2"/>
    <w:rsid w:val="00195167"/>
    <w:rsid w:val="001A3B03"/>
    <w:rsid w:val="001A4CD3"/>
    <w:rsid w:val="001A4F86"/>
    <w:rsid w:val="001B1DFE"/>
    <w:rsid w:val="001D1551"/>
    <w:rsid w:val="001D4B27"/>
    <w:rsid w:val="001D6359"/>
    <w:rsid w:val="001E0E60"/>
    <w:rsid w:val="001E24FB"/>
    <w:rsid w:val="001F1DE8"/>
    <w:rsid w:val="00201EBB"/>
    <w:rsid w:val="0020568B"/>
    <w:rsid w:val="00223233"/>
    <w:rsid w:val="00227E73"/>
    <w:rsid w:val="00242AA5"/>
    <w:rsid w:val="002440A4"/>
    <w:rsid w:val="002442D2"/>
    <w:rsid w:val="002446B6"/>
    <w:rsid w:val="00261445"/>
    <w:rsid w:val="00265C2B"/>
    <w:rsid w:val="00267090"/>
    <w:rsid w:val="00270532"/>
    <w:rsid w:val="00277B49"/>
    <w:rsid w:val="002973B6"/>
    <w:rsid w:val="002C4907"/>
    <w:rsid w:val="002D2CC8"/>
    <w:rsid w:val="002D4F2F"/>
    <w:rsid w:val="002F7B4C"/>
    <w:rsid w:val="00326F2B"/>
    <w:rsid w:val="0034563C"/>
    <w:rsid w:val="00346022"/>
    <w:rsid w:val="00351991"/>
    <w:rsid w:val="003763A9"/>
    <w:rsid w:val="0037780C"/>
    <w:rsid w:val="00390A92"/>
    <w:rsid w:val="00392502"/>
    <w:rsid w:val="003A43F3"/>
    <w:rsid w:val="003A4EC1"/>
    <w:rsid w:val="003B772F"/>
    <w:rsid w:val="003C1112"/>
    <w:rsid w:val="003C1EDA"/>
    <w:rsid w:val="003D032B"/>
    <w:rsid w:val="003D1409"/>
    <w:rsid w:val="003D436F"/>
    <w:rsid w:val="003D507E"/>
    <w:rsid w:val="003E2D07"/>
    <w:rsid w:val="003E5D7F"/>
    <w:rsid w:val="003E61DA"/>
    <w:rsid w:val="003F7CB0"/>
    <w:rsid w:val="00404F14"/>
    <w:rsid w:val="00405A28"/>
    <w:rsid w:val="004161FB"/>
    <w:rsid w:val="004264D2"/>
    <w:rsid w:val="004358A5"/>
    <w:rsid w:val="00444B62"/>
    <w:rsid w:val="004463CA"/>
    <w:rsid w:val="004477AD"/>
    <w:rsid w:val="0046047D"/>
    <w:rsid w:val="004727A6"/>
    <w:rsid w:val="0048151A"/>
    <w:rsid w:val="004A7F07"/>
    <w:rsid w:val="004B3D7D"/>
    <w:rsid w:val="004D4B37"/>
    <w:rsid w:val="0050219E"/>
    <w:rsid w:val="005070D4"/>
    <w:rsid w:val="00507891"/>
    <w:rsid w:val="00512766"/>
    <w:rsid w:val="00513547"/>
    <w:rsid w:val="00523168"/>
    <w:rsid w:val="00530F5F"/>
    <w:rsid w:val="00536358"/>
    <w:rsid w:val="0053797C"/>
    <w:rsid w:val="00546B03"/>
    <w:rsid w:val="0055319E"/>
    <w:rsid w:val="00553C06"/>
    <w:rsid w:val="0056165B"/>
    <w:rsid w:val="005620CA"/>
    <w:rsid w:val="0056429B"/>
    <w:rsid w:val="00570FDA"/>
    <w:rsid w:val="00577D88"/>
    <w:rsid w:val="0058057E"/>
    <w:rsid w:val="005961B1"/>
    <w:rsid w:val="005A6B4E"/>
    <w:rsid w:val="005B2EC1"/>
    <w:rsid w:val="005C46D9"/>
    <w:rsid w:val="005E0061"/>
    <w:rsid w:val="005E3CB1"/>
    <w:rsid w:val="006109AC"/>
    <w:rsid w:val="006141FC"/>
    <w:rsid w:val="00620175"/>
    <w:rsid w:val="00634907"/>
    <w:rsid w:val="006658A2"/>
    <w:rsid w:val="0067790C"/>
    <w:rsid w:val="00693248"/>
    <w:rsid w:val="006A3BC4"/>
    <w:rsid w:val="006B0EA7"/>
    <w:rsid w:val="006B50F5"/>
    <w:rsid w:val="006C3D6F"/>
    <w:rsid w:val="006C5774"/>
    <w:rsid w:val="006F0757"/>
    <w:rsid w:val="007072DF"/>
    <w:rsid w:val="00714CBF"/>
    <w:rsid w:val="0072156B"/>
    <w:rsid w:val="00727A97"/>
    <w:rsid w:val="00770B16"/>
    <w:rsid w:val="00776889"/>
    <w:rsid w:val="00786C63"/>
    <w:rsid w:val="00791363"/>
    <w:rsid w:val="00797265"/>
    <w:rsid w:val="007A0D8E"/>
    <w:rsid w:val="007A4CAE"/>
    <w:rsid w:val="007A5BB4"/>
    <w:rsid w:val="007C4421"/>
    <w:rsid w:val="007D3546"/>
    <w:rsid w:val="007D695A"/>
    <w:rsid w:val="007E5E6A"/>
    <w:rsid w:val="008011ED"/>
    <w:rsid w:val="00802A93"/>
    <w:rsid w:val="00803C65"/>
    <w:rsid w:val="008141B7"/>
    <w:rsid w:val="008227ED"/>
    <w:rsid w:val="008227FA"/>
    <w:rsid w:val="008370D7"/>
    <w:rsid w:val="008452FC"/>
    <w:rsid w:val="00854E68"/>
    <w:rsid w:val="008623B4"/>
    <w:rsid w:val="00870132"/>
    <w:rsid w:val="0087526C"/>
    <w:rsid w:val="0089567B"/>
    <w:rsid w:val="008A5B99"/>
    <w:rsid w:val="008A7EBA"/>
    <w:rsid w:val="008A7F17"/>
    <w:rsid w:val="008B3B3D"/>
    <w:rsid w:val="008B4823"/>
    <w:rsid w:val="008C6A55"/>
    <w:rsid w:val="008C6C61"/>
    <w:rsid w:val="008F274F"/>
    <w:rsid w:val="00901FCF"/>
    <w:rsid w:val="00902988"/>
    <w:rsid w:val="009205AA"/>
    <w:rsid w:val="00925563"/>
    <w:rsid w:val="00951B22"/>
    <w:rsid w:val="009536A5"/>
    <w:rsid w:val="00991CD7"/>
    <w:rsid w:val="00995936"/>
    <w:rsid w:val="009A06F8"/>
    <w:rsid w:val="009B36ED"/>
    <w:rsid w:val="009B4C7B"/>
    <w:rsid w:val="009D6CEA"/>
    <w:rsid w:val="009F1187"/>
    <w:rsid w:val="00A30DB8"/>
    <w:rsid w:val="00A32ECF"/>
    <w:rsid w:val="00A32F95"/>
    <w:rsid w:val="00A45A37"/>
    <w:rsid w:val="00A507C3"/>
    <w:rsid w:val="00A6156C"/>
    <w:rsid w:val="00A6353B"/>
    <w:rsid w:val="00A71839"/>
    <w:rsid w:val="00A82B18"/>
    <w:rsid w:val="00AB6B16"/>
    <w:rsid w:val="00AB6CB8"/>
    <w:rsid w:val="00AD0112"/>
    <w:rsid w:val="00AD5D85"/>
    <w:rsid w:val="00AF021C"/>
    <w:rsid w:val="00AF0AFD"/>
    <w:rsid w:val="00AF1C09"/>
    <w:rsid w:val="00B10EC3"/>
    <w:rsid w:val="00B23BD9"/>
    <w:rsid w:val="00B25B08"/>
    <w:rsid w:val="00B46919"/>
    <w:rsid w:val="00B4785A"/>
    <w:rsid w:val="00B504F9"/>
    <w:rsid w:val="00B72182"/>
    <w:rsid w:val="00B8082A"/>
    <w:rsid w:val="00B80DE9"/>
    <w:rsid w:val="00B90DE8"/>
    <w:rsid w:val="00BB48BE"/>
    <w:rsid w:val="00BE51CF"/>
    <w:rsid w:val="00BE7403"/>
    <w:rsid w:val="00C07DA4"/>
    <w:rsid w:val="00C12068"/>
    <w:rsid w:val="00C20B19"/>
    <w:rsid w:val="00C21E81"/>
    <w:rsid w:val="00C453AE"/>
    <w:rsid w:val="00C520EE"/>
    <w:rsid w:val="00C52663"/>
    <w:rsid w:val="00C67C8B"/>
    <w:rsid w:val="00C73F39"/>
    <w:rsid w:val="00C87BC5"/>
    <w:rsid w:val="00C909DE"/>
    <w:rsid w:val="00CA269A"/>
    <w:rsid w:val="00CA2BDB"/>
    <w:rsid w:val="00CA5399"/>
    <w:rsid w:val="00CA66D8"/>
    <w:rsid w:val="00CB37F5"/>
    <w:rsid w:val="00CB4E85"/>
    <w:rsid w:val="00CC3A04"/>
    <w:rsid w:val="00CD48BD"/>
    <w:rsid w:val="00CD62E6"/>
    <w:rsid w:val="00CE28E1"/>
    <w:rsid w:val="00CE4F1F"/>
    <w:rsid w:val="00CF64A6"/>
    <w:rsid w:val="00D30102"/>
    <w:rsid w:val="00D57A38"/>
    <w:rsid w:val="00D72A87"/>
    <w:rsid w:val="00D751FB"/>
    <w:rsid w:val="00D8092B"/>
    <w:rsid w:val="00D80E4C"/>
    <w:rsid w:val="00D810B1"/>
    <w:rsid w:val="00DA0E42"/>
    <w:rsid w:val="00DB20CD"/>
    <w:rsid w:val="00DB4891"/>
    <w:rsid w:val="00DB496E"/>
    <w:rsid w:val="00DB665A"/>
    <w:rsid w:val="00DC5A2F"/>
    <w:rsid w:val="00DD225A"/>
    <w:rsid w:val="00DD28C5"/>
    <w:rsid w:val="00DD2D97"/>
    <w:rsid w:val="00DD6535"/>
    <w:rsid w:val="00DD7B8B"/>
    <w:rsid w:val="00DE3148"/>
    <w:rsid w:val="00DF0DBF"/>
    <w:rsid w:val="00E02765"/>
    <w:rsid w:val="00E068F4"/>
    <w:rsid w:val="00E0758F"/>
    <w:rsid w:val="00E07FDE"/>
    <w:rsid w:val="00E22F0D"/>
    <w:rsid w:val="00E2547C"/>
    <w:rsid w:val="00E40B54"/>
    <w:rsid w:val="00E51D45"/>
    <w:rsid w:val="00E533F7"/>
    <w:rsid w:val="00E57DD5"/>
    <w:rsid w:val="00E72B5F"/>
    <w:rsid w:val="00EA7B1D"/>
    <w:rsid w:val="00EC29A4"/>
    <w:rsid w:val="00ED4EEC"/>
    <w:rsid w:val="00F010AB"/>
    <w:rsid w:val="00F05479"/>
    <w:rsid w:val="00F2017C"/>
    <w:rsid w:val="00F2302E"/>
    <w:rsid w:val="00F30C02"/>
    <w:rsid w:val="00F32496"/>
    <w:rsid w:val="00F36B5E"/>
    <w:rsid w:val="00F37B41"/>
    <w:rsid w:val="00F531BA"/>
    <w:rsid w:val="00F547B8"/>
    <w:rsid w:val="00F565A2"/>
    <w:rsid w:val="00F62944"/>
    <w:rsid w:val="00F66BE4"/>
    <w:rsid w:val="00F740D4"/>
    <w:rsid w:val="00F74616"/>
    <w:rsid w:val="00F90A15"/>
    <w:rsid w:val="00F94C47"/>
    <w:rsid w:val="00FA5DA3"/>
    <w:rsid w:val="00FB7423"/>
    <w:rsid w:val="00FC0BF4"/>
    <w:rsid w:val="00FC6687"/>
    <w:rsid w:val="00FD5351"/>
    <w:rsid w:val="00FE0810"/>
    <w:rsid w:val="00FE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E73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102</cp:revision>
  <cp:lastPrinted>2023-08-31T08:45:00Z</cp:lastPrinted>
  <dcterms:created xsi:type="dcterms:W3CDTF">2019-10-22T09:20:00Z</dcterms:created>
  <dcterms:modified xsi:type="dcterms:W3CDTF">2023-09-07T09:26:00Z</dcterms:modified>
</cp:coreProperties>
</file>